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3D55" w14:textId="77777777" w:rsidR="00BD3B13" w:rsidRDefault="00200764" w:rsidP="00E8520E">
      <w:pPr>
        <w:spacing w:after="0"/>
      </w:pPr>
      <w:r>
        <w:t>LEKSIKOGRAFSKI ZAVOD MIROSLAV KRLEŽA</w:t>
      </w:r>
    </w:p>
    <w:p w14:paraId="50A8D90B" w14:textId="77777777" w:rsidR="00200764" w:rsidRDefault="00200764" w:rsidP="00E8520E">
      <w:pPr>
        <w:spacing w:after="0"/>
      </w:pPr>
      <w:r>
        <w:t>ZAGREB, Frankopanska 26</w:t>
      </w:r>
    </w:p>
    <w:p w14:paraId="789B5BCD" w14:textId="77777777" w:rsidR="00200764" w:rsidRDefault="00200764" w:rsidP="00E8520E">
      <w:pPr>
        <w:spacing w:after="0"/>
      </w:pPr>
      <w:r>
        <w:t>Razina 11, Razdjel 080</w:t>
      </w:r>
    </w:p>
    <w:p w14:paraId="7B1DBB62" w14:textId="77777777" w:rsidR="00200764" w:rsidRDefault="00200764" w:rsidP="00E8520E">
      <w:pPr>
        <w:spacing w:after="0"/>
      </w:pPr>
      <w:r>
        <w:t>OIB 49894241709</w:t>
      </w:r>
    </w:p>
    <w:p w14:paraId="3EAA9ECE" w14:textId="77777777" w:rsidR="00200764" w:rsidRDefault="00200764" w:rsidP="00E8520E">
      <w:pPr>
        <w:spacing w:after="0"/>
      </w:pPr>
      <w:r>
        <w:t>RKP: 21869</w:t>
      </w:r>
    </w:p>
    <w:p w14:paraId="329B1695" w14:textId="421195DA" w:rsidR="00200764" w:rsidRDefault="00200764"/>
    <w:p w14:paraId="02BE327E" w14:textId="6F6240AC" w:rsidR="00200764" w:rsidRDefault="00200764">
      <w:r>
        <w:t>BILJEŠKE UZ FINANCIJSKI IZVJEŠTAJ PR-RAS 3</w:t>
      </w:r>
      <w:r w:rsidR="000230D0">
        <w:t>1</w:t>
      </w:r>
      <w:r>
        <w:t>.</w:t>
      </w:r>
      <w:r w:rsidR="000230D0">
        <w:t>12</w:t>
      </w:r>
      <w:r>
        <w:t>.2022.</w:t>
      </w:r>
    </w:p>
    <w:p w14:paraId="323607E1" w14:textId="77777777" w:rsidR="00E423E3" w:rsidRDefault="00E423E3"/>
    <w:p w14:paraId="03912716" w14:textId="0DEF5900" w:rsidR="009F468B" w:rsidRDefault="009F468B">
      <w:r>
        <w:t>Bilješke uz PRIHODE</w:t>
      </w:r>
    </w:p>
    <w:p w14:paraId="72953016" w14:textId="3746CE08" w:rsidR="009F468B" w:rsidRDefault="009F468B" w:rsidP="009F468B">
      <w:pPr>
        <w:pStyle w:val="Odlomakpopisa"/>
        <w:numPr>
          <w:ilvl w:val="0"/>
          <w:numId w:val="1"/>
        </w:numPr>
      </w:pPr>
      <w:r>
        <w:t>konto/šifra 6416 Prihodi od dividendi  23.512,50</w:t>
      </w:r>
      <w:r w:rsidR="00C0190C">
        <w:t xml:space="preserve"> kn</w:t>
      </w:r>
      <w:r>
        <w:t xml:space="preserve"> se odnose na isplatu dividende od Zagrebačke Banke d.d.</w:t>
      </w:r>
      <w:r w:rsidR="005F1484">
        <w:t>,</w:t>
      </w:r>
      <w:r>
        <w:t xml:space="preserve"> </w:t>
      </w:r>
      <w:r w:rsidR="00E834DE">
        <w:t>u prethodnoj</w:t>
      </w:r>
      <w:r>
        <w:t xml:space="preserve"> godini  ZABA nije isplaćivala dividendu</w:t>
      </w:r>
      <w:r w:rsidR="00E834DE">
        <w:t>.</w:t>
      </w:r>
    </w:p>
    <w:p w14:paraId="6062A591" w14:textId="230C1065" w:rsidR="009F468B" w:rsidRDefault="009F468B" w:rsidP="009F468B">
      <w:pPr>
        <w:pStyle w:val="Odlomakpopisa"/>
        <w:numPr>
          <w:ilvl w:val="0"/>
          <w:numId w:val="1"/>
        </w:numPr>
      </w:pPr>
      <w:r>
        <w:t>konto/šifra 6614 Prihodi od prodaje proizvoda i robe</w:t>
      </w:r>
      <w:r w:rsidR="00E8520E">
        <w:t xml:space="preserve"> </w:t>
      </w:r>
      <w:r w:rsidR="000230D0">
        <w:t>286</w:t>
      </w:r>
      <w:r w:rsidR="00E8520E">
        <w:t>.</w:t>
      </w:r>
      <w:r w:rsidR="000230D0">
        <w:t>578</w:t>
      </w:r>
      <w:r w:rsidR="00E8520E">
        <w:t>,9</w:t>
      </w:r>
      <w:r w:rsidR="000230D0">
        <w:t>2</w:t>
      </w:r>
      <w:r>
        <w:t xml:space="preserve">  u odnosu na prethodnu godinu indeks je </w:t>
      </w:r>
      <w:r w:rsidR="000230D0">
        <w:t>73</w:t>
      </w:r>
      <w:r>
        <w:t>,</w:t>
      </w:r>
      <w:r w:rsidR="000230D0">
        <w:t>5</w:t>
      </w:r>
      <w:r>
        <w:t>, došlo je do značajnog smanjena prodaje knjiga ( leksikoni i enciklopedije)</w:t>
      </w:r>
      <w:r w:rsidR="00E834DE">
        <w:t>.</w:t>
      </w:r>
    </w:p>
    <w:p w14:paraId="437682F8" w14:textId="3010CC8C" w:rsidR="007B4A8A" w:rsidRDefault="009F468B" w:rsidP="007B4A8A">
      <w:pPr>
        <w:pStyle w:val="Odlomakpopisa"/>
        <w:numPr>
          <w:ilvl w:val="0"/>
          <w:numId w:val="1"/>
        </w:numPr>
      </w:pPr>
      <w:r>
        <w:t>konto/šifra 6615 Prihodi od pruženih usluga</w:t>
      </w:r>
      <w:r w:rsidR="00E8520E">
        <w:t xml:space="preserve"> </w:t>
      </w:r>
      <w:r w:rsidR="000230D0">
        <w:t>3</w:t>
      </w:r>
      <w:r w:rsidR="00E8520E">
        <w:t>.</w:t>
      </w:r>
      <w:r w:rsidR="000230D0">
        <w:t>466</w:t>
      </w:r>
      <w:r w:rsidR="00E8520E">
        <w:t>.</w:t>
      </w:r>
      <w:r w:rsidR="000230D0">
        <w:t>500</w:t>
      </w:r>
      <w:r w:rsidR="00E8520E">
        <w:t>,4</w:t>
      </w:r>
      <w:r w:rsidR="000230D0">
        <w:t>5</w:t>
      </w:r>
      <w:r>
        <w:t xml:space="preserve"> </w:t>
      </w:r>
      <w:r w:rsidR="007B4A8A">
        <w:t>indeks u odnosu na prethodnu godinu je 1</w:t>
      </w:r>
      <w:r w:rsidR="000230D0">
        <w:t>17</w:t>
      </w:r>
      <w:r w:rsidR="00E8520E">
        <w:t xml:space="preserve"> </w:t>
      </w:r>
      <w:r w:rsidR="007B4A8A">
        <w:t>na ovom kontu knjižimo prihode od zakupa poslovnog prostora, došlo je do povećanja</w:t>
      </w:r>
      <w:r w:rsidR="00E8520E">
        <w:t xml:space="preserve"> </w:t>
      </w:r>
      <w:r w:rsidR="007B4A8A">
        <w:t>prihoda zbog novih ugovora o zakupu.</w:t>
      </w:r>
    </w:p>
    <w:p w14:paraId="348B2F06" w14:textId="77777777" w:rsidR="007B4A8A" w:rsidRDefault="007B4A8A" w:rsidP="007B4A8A">
      <w:pPr>
        <w:pStyle w:val="Odlomakpopisa"/>
      </w:pPr>
    </w:p>
    <w:p w14:paraId="5A97C53B" w14:textId="77777777" w:rsidR="007B4A8A" w:rsidRDefault="007B4A8A" w:rsidP="007B4A8A">
      <w:r>
        <w:t>B</w:t>
      </w:r>
      <w:r w:rsidR="00E8520E">
        <w:t xml:space="preserve">ilješke uz </w:t>
      </w:r>
      <w:r>
        <w:t xml:space="preserve"> RASHODE</w:t>
      </w:r>
    </w:p>
    <w:p w14:paraId="0B76504A" w14:textId="392A07A6" w:rsidR="00E8520E" w:rsidRDefault="007B4A8A" w:rsidP="007B4A8A">
      <w:pPr>
        <w:pStyle w:val="Odlomakpopisa"/>
        <w:numPr>
          <w:ilvl w:val="0"/>
          <w:numId w:val="2"/>
        </w:numPr>
      </w:pPr>
      <w:r>
        <w:t xml:space="preserve">konto/šifra 3223 Energija </w:t>
      </w:r>
      <w:r w:rsidR="00E8520E">
        <w:t xml:space="preserve"> </w:t>
      </w:r>
      <w:r w:rsidR="000230D0">
        <w:t>1.291</w:t>
      </w:r>
      <w:r w:rsidR="00E8520E">
        <w:t>.</w:t>
      </w:r>
      <w:r w:rsidR="00AC76B4">
        <w:t>287</w:t>
      </w:r>
      <w:r w:rsidR="00E8520E">
        <w:t>,</w:t>
      </w:r>
      <w:r w:rsidR="00AC76B4">
        <w:t>25</w:t>
      </w:r>
      <w:r w:rsidR="00E8520E">
        <w:t xml:space="preserve"> kn, </w:t>
      </w:r>
      <w:r>
        <w:t xml:space="preserve">u odnosu na prethodno razdoblje indeks je </w:t>
      </w:r>
      <w:r w:rsidR="00AC76B4">
        <w:t>144</w:t>
      </w:r>
      <w:r>
        <w:t>,</w:t>
      </w:r>
      <w:r w:rsidR="00AC76B4">
        <w:t>6</w:t>
      </w:r>
      <w:r>
        <w:t>0</w:t>
      </w:r>
      <w:r w:rsidR="00E8520E">
        <w:t>,</w:t>
      </w:r>
      <w:r>
        <w:t xml:space="preserve"> povećanje se odnosi na potrošnju plina</w:t>
      </w:r>
      <w:r w:rsidR="00E8520E">
        <w:t>,</w:t>
      </w:r>
      <w:r>
        <w:t xml:space="preserve"> odnosno zbog</w:t>
      </w:r>
      <w:r w:rsidR="00E8520E">
        <w:t xml:space="preserve"> višestruko </w:t>
      </w:r>
      <w:r>
        <w:t xml:space="preserve"> povećanih cijena plina</w:t>
      </w:r>
      <w:r w:rsidR="00E8520E">
        <w:t>.</w:t>
      </w:r>
      <w:r>
        <w:t xml:space="preserve"> </w:t>
      </w:r>
      <w:r w:rsidR="00E8520E">
        <w:t>Plin koristimo za grijanje prostora.</w:t>
      </w:r>
    </w:p>
    <w:p w14:paraId="1C745076" w14:textId="07BEB1B0" w:rsidR="00AC76B4" w:rsidRDefault="00AC76B4" w:rsidP="007B4A8A">
      <w:pPr>
        <w:pStyle w:val="Odlomakpopisa"/>
        <w:numPr>
          <w:ilvl w:val="0"/>
          <w:numId w:val="2"/>
        </w:numPr>
      </w:pPr>
      <w:r>
        <w:t>konto/šifra 3232 Usluge tekućeg i investicijskog održavanja iznose 438.563,54 u odnosu na</w:t>
      </w:r>
    </w:p>
    <w:p w14:paraId="39B36F2D" w14:textId="673F1FEC" w:rsidR="00AC76B4" w:rsidRDefault="00AC76B4" w:rsidP="00AC76B4">
      <w:pPr>
        <w:pStyle w:val="Odlomakpopisa"/>
      </w:pPr>
      <w:r>
        <w:t>prethodnu godinu indeks je  337,70 zbog sanacije stubišta oštećenog potresom i zamjene</w:t>
      </w:r>
    </w:p>
    <w:p w14:paraId="7BB8831D" w14:textId="0749B94C" w:rsidR="00AC76B4" w:rsidRDefault="00AC76B4" w:rsidP="00AC76B4">
      <w:pPr>
        <w:pStyle w:val="Odlomakpopisa"/>
      </w:pPr>
      <w:r>
        <w:t>neispravnog kotla u kotlovnici.</w:t>
      </w:r>
    </w:p>
    <w:p w14:paraId="62FEB377" w14:textId="77777777" w:rsidR="005F1484" w:rsidRDefault="00E8520E" w:rsidP="007B4A8A">
      <w:pPr>
        <w:pStyle w:val="Odlomakpopisa"/>
        <w:numPr>
          <w:ilvl w:val="0"/>
          <w:numId w:val="2"/>
        </w:numPr>
      </w:pPr>
      <w:r>
        <w:t>konto/šifra 3433 Zatezne kamate 8</w:t>
      </w:r>
      <w:r w:rsidR="00AC76B4">
        <w:t>6</w:t>
      </w:r>
      <w:r>
        <w:t>.</w:t>
      </w:r>
      <w:r w:rsidR="00AC76B4">
        <w:t>474</w:t>
      </w:r>
      <w:r>
        <w:t>,</w:t>
      </w:r>
      <w:r w:rsidR="00AC76B4">
        <w:t>27</w:t>
      </w:r>
      <w:r>
        <w:t xml:space="preserve"> indeks </w:t>
      </w:r>
      <w:r w:rsidR="00AC76B4">
        <w:t>227,4</w:t>
      </w:r>
      <w:r>
        <w:t xml:space="preserve"> u odnosu na prethodno razdoblje došlo je do značajnog povećanja zbog tužbi radnika za razliku plaće povećanje osnovice od</w:t>
      </w:r>
    </w:p>
    <w:p w14:paraId="02459D65" w14:textId="325ADDE0" w:rsidR="00E8520E" w:rsidRDefault="00E8520E" w:rsidP="005F1484">
      <w:pPr>
        <w:pStyle w:val="Odlomakpopisa"/>
      </w:pPr>
      <w:r>
        <w:t xml:space="preserve"> 6 % u javnim službama.</w:t>
      </w:r>
    </w:p>
    <w:p w14:paraId="43B3CCE2" w14:textId="5EEB7A8D" w:rsidR="00755612" w:rsidRDefault="00755612" w:rsidP="00755612"/>
    <w:p w14:paraId="0AC95DED" w14:textId="4BF448E0" w:rsidR="00943ABB" w:rsidRDefault="00943ABB" w:rsidP="00755612">
      <w:r>
        <w:t>BILJEŠKE UZ BILANCU NA DAN 31.12.2022.</w:t>
      </w:r>
    </w:p>
    <w:p w14:paraId="4612BAFF" w14:textId="2990E049" w:rsidR="00C0190C" w:rsidRDefault="00C0190C" w:rsidP="00C0190C">
      <w:pPr>
        <w:pStyle w:val="Odlomakpopisa"/>
        <w:numPr>
          <w:ilvl w:val="0"/>
          <w:numId w:val="3"/>
        </w:numPr>
      </w:pPr>
      <w:r>
        <w:t xml:space="preserve">konto/šifra 166 Potraživanja za prihode od prodaje proizvoda i roba te pruženih usluga </w:t>
      </w:r>
    </w:p>
    <w:p w14:paraId="2699EFD6" w14:textId="3E86058D" w:rsidR="00943ABB" w:rsidRDefault="00C0190C" w:rsidP="00C0190C">
      <w:pPr>
        <w:pStyle w:val="Odlomakpopisa"/>
      </w:pPr>
      <w:r>
        <w:t>u odnosu na prethodnu godinu indeks  je 19,5 zbog otpisa potraživanja u iznosu od 540.028,96  za koje je u prethodnom razdoblju proveden ispravak vrijednosti</w:t>
      </w:r>
    </w:p>
    <w:p w14:paraId="66A3D523" w14:textId="417F0C8F" w:rsidR="00C0190C" w:rsidRDefault="00C0190C" w:rsidP="00C0190C">
      <w:pPr>
        <w:pStyle w:val="Odlomakpopisa"/>
        <w:numPr>
          <w:ilvl w:val="0"/>
          <w:numId w:val="3"/>
        </w:numPr>
      </w:pPr>
      <w:r>
        <w:t xml:space="preserve">konto/šifra 169 ispravak vrijednosti potraživanja značajno smanjen je zbog otpisa potraživanja </w:t>
      </w:r>
      <w:r w:rsidR="00E90998">
        <w:t>konta 166 za koja je proveden ispravak vrijednosti.</w:t>
      </w:r>
      <w:r>
        <w:t xml:space="preserve"> </w:t>
      </w:r>
    </w:p>
    <w:p w14:paraId="7A86F8D4" w14:textId="711356A1" w:rsidR="00E90998" w:rsidRDefault="007B4A8A" w:rsidP="007B4A8A">
      <w:r>
        <w:t xml:space="preserve">  </w:t>
      </w:r>
      <w:r w:rsidR="009F468B">
        <w:t xml:space="preserve"> </w:t>
      </w:r>
    </w:p>
    <w:p w14:paraId="7EF8527C" w14:textId="1518DC2F" w:rsidR="00E90998" w:rsidRDefault="00E423E3" w:rsidP="007B4A8A">
      <w:r>
        <w:t>BILJEŠKE UZ OBRAZAC PROMJENE U VRIJEDNOSTI I OBUJMU IMOVINE I OBAVEZA</w:t>
      </w:r>
    </w:p>
    <w:p w14:paraId="75C3BC15" w14:textId="143F6DF3" w:rsidR="00E423E3" w:rsidRDefault="00E423E3" w:rsidP="00E423E3">
      <w:pPr>
        <w:pStyle w:val="Odlomakpopisa"/>
        <w:numPr>
          <w:ilvl w:val="0"/>
          <w:numId w:val="4"/>
        </w:numPr>
      </w:pPr>
      <w:r>
        <w:t xml:space="preserve">konto/šifra 91512 </w:t>
      </w:r>
      <w:r w:rsidR="006C6D7D">
        <w:t>Promjene u obujmu imovine, smanjenje proizvedene dugotrajne</w:t>
      </w:r>
    </w:p>
    <w:p w14:paraId="545CA0D3" w14:textId="2C2C53EC" w:rsidR="006C6D7D" w:rsidRDefault="006C6D7D" w:rsidP="006C6D7D">
      <w:pPr>
        <w:pStyle w:val="Odlomakpopisa"/>
        <w:ind w:left="705"/>
      </w:pPr>
      <w:r>
        <w:t>imovine u iznosu od 49.845,02 se odnosi na otpis knjiga u biblioteci, a smanjenje</w:t>
      </w:r>
    </w:p>
    <w:p w14:paraId="3B9C42B3" w14:textId="1026F3D9" w:rsidR="006C6D7D" w:rsidRDefault="006C6D7D" w:rsidP="006C6D7D">
      <w:pPr>
        <w:pStyle w:val="Odlomakpopisa"/>
        <w:ind w:left="705"/>
      </w:pPr>
      <w:r>
        <w:t>proizvedene kratkotrajne imovine u iznosu od 3.095,20 se odnosi na manjak knjiga</w:t>
      </w:r>
    </w:p>
    <w:p w14:paraId="416588E6" w14:textId="43CFC182" w:rsidR="006C6D7D" w:rsidRDefault="006C6D7D" w:rsidP="006C6D7D">
      <w:pPr>
        <w:pStyle w:val="Odlomakpopisa"/>
        <w:ind w:left="705"/>
      </w:pPr>
      <w:r>
        <w:t>na skladištu gotovih proizvoda.</w:t>
      </w:r>
    </w:p>
    <w:p w14:paraId="7147EE90" w14:textId="7C7512DA" w:rsidR="000230D0" w:rsidRDefault="000230D0" w:rsidP="000230D0">
      <w:r>
        <w:lastRenderedPageBreak/>
        <w:t>BILJEŠKE UZ FINANCIJSKI IZVJEŠTAJ OBAVEZE  3</w:t>
      </w:r>
      <w:r w:rsidR="00943ABB">
        <w:t>1</w:t>
      </w:r>
      <w:r>
        <w:t>.</w:t>
      </w:r>
      <w:r w:rsidR="00943ABB">
        <w:t>12</w:t>
      </w:r>
      <w:r>
        <w:t>.2022.</w:t>
      </w:r>
    </w:p>
    <w:p w14:paraId="3645A239" w14:textId="77777777" w:rsidR="000230D0" w:rsidRDefault="000230D0" w:rsidP="000230D0">
      <w:r>
        <w:t>U obrascu Obaveze u odnosu na prethodnu godinu nema značajnijih promjena.</w:t>
      </w:r>
    </w:p>
    <w:p w14:paraId="286D2A2B" w14:textId="2806FD48" w:rsidR="000230D0" w:rsidRDefault="000230D0" w:rsidP="000230D0">
      <w:r>
        <w:t>Ukupan iznos nepodmirenih obaveza iznosi 2.</w:t>
      </w:r>
      <w:r w:rsidR="00943ABB">
        <w:t>574.071,13</w:t>
      </w:r>
      <w:r>
        <w:t xml:space="preserve">, od čega su međusobne obaveze </w:t>
      </w:r>
      <w:r w:rsidR="00943ABB">
        <w:t>332.296</w:t>
      </w:r>
      <w:r>
        <w:t>,</w:t>
      </w:r>
      <w:r w:rsidR="00943ABB">
        <w:t>33</w:t>
      </w:r>
      <w:r>
        <w:t xml:space="preserve"> odnose na nerefundirana potraživanja za bolovanja i ozljede na radu, 1.</w:t>
      </w:r>
      <w:r w:rsidR="00943ABB">
        <w:t>818</w:t>
      </w:r>
      <w:r>
        <w:t>.</w:t>
      </w:r>
      <w:r w:rsidR="00943ABB">
        <w:t>332</w:t>
      </w:r>
      <w:r>
        <w:t>,</w:t>
      </w:r>
      <w:r w:rsidR="00943ABB">
        <w:t>76</w:t>
      </w:r>
      <w:r>
        <w:t xml:space="preserve"> se odnosi na plaću za </w:t>
      </w:r>
      <w:r w:rsidR="00943ABB">
        <w:t>prosinac</w:t>
      </w:r>
      <w:r>
        <w:t xml:space="preserve"> koja se isplaćuje u </w:t>
      </w:r>
      <w:r w:rsidR="00943ABB">
        <w:t>siječnju 2023.</w:t>
      </w:r>
      <w:r>
        <w:t xml:space="preserve"> i 4</w:t>
      </w:r>
      <w:r w:rsidR="00943ABB">
        <w:t>23</w:t>
      </w:r>
      <w:r>
        <w:t>.</w:t>
      </w:r>
      <w:r w:rsidR="00943ABB">
        <w:t>442</w:t>
      </w:r>
      <w:r>
        <w:t>,</w:t>
      </w:r>
      <w:r w:rsidR="00943ABB">
        <w:t>04</w:t>
      </w:r>
      <w:r>
        <w:t xml:space="preserve"> su redovne obaveze prema dobavljačima</w:t>
      </w:r>
      <w:r w:rsidR="005F1484">
        <w:t xml:space="preserve"> koje dospijevaju u 2023. godini.</w:t>
      </w:r>
    </w:p>
    <w:p w14:paraId="7EF775B4" w14:textId="77777777" w:rsidR="000230D0" w:rsidRDefault="000230D0" w:rsidP="000230D0"/>
    <w:p w14:paraId="766B8288" w14:textId="426D004E" w:rsidR="000230D0" w:rsidRDefault="000230D0" w:rsidP="000230D0">
      <w:r>
        <w:t xml:space="preserve">Zagreb, </w:t>
      </w:r>
      <w:r w:rsidR="00943ABB">
        <w:t>3</w:t>
      </w:r>
      <w:r>
        <w:t>1.0</w:t>
      </w:r>
      <w:r w:rsidR="00943ABB">
        <w:t>1</w:t>
      </w:r>
      <w:r>
        <w:t>.202</w:t>
      </w:r>
      <w:r w:rsidR="00943ABB">
        <w:t>3</w:t>
      </w:r>
      <w:r>
        <w:t>.                                                       Ravnatelj:</w:t>
      </w:r>
    </w:p>
    <w:p w14:paraId="157B9D43" w14:textId="77777777" w:rsidR="000230D0" w:rsidRDefault="000230D0" w:rsidP="000230D0">
      <w:r>
        <w:t xml:space="preserve">                                                                                     dr. sc. Filip Hameršak</w:t>
      </w:r>
    </w:p>
    <w:p w14:paraId="300B8CE5" w14:textId="77777777" w:rsidR="009F468B" w:rsidRDefault="009F468B" w:rsidP="009F468B">
      <w:pPr>
        <w:ind w:left="360"/>
      </w:pPr>
    </w:p>
    <w:p w14:paraId="4628FB0B" w14:textId="77777777" w:rsidR="00200764" w:rsidRDefault="00200764"/>
    <w:p w14:paraId="2D33A446" w14:textId="77777777" w:rsidR="00200764" w:rsidRDefault="00200764"/>
    <w:p w14:paraId="3131CBA6" w14:textId="77777777" w:rsidR="00200764" w:rsidRDefault="00200764"/>
    <w:p w14:paraId="5E5E7E50" w14:textId="77777777" w:rsidR="00200764" w:rsidRDefault="00200764"/>
    <w:sectPr w:rsidR="0020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375"/>
    <w:multiLevelType w:val="hybridMultilevel"/>
    <w:tmpl w:val="8E68D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E9F"/>
    <w:multiLevelType w:val="hybridMultilevel"/>
    <w:tmpl w:val="0974148C"/>
    <w:lvl w:ilvl="0" w:tplc="80AA9D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D8D2914"/>
    <w:multiLevelType w:val="hybridMultilevel"/>
    <w:tmpl w:val="3F540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E3CCC"/>
    <w:multiLevelType w:val="hybridMultilevel"/>
    <w:tmpl w:val="6BC2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64"/>
    <w:rsid w:val="000230D0"/>
    <w:rsid w:val="00200764"/>
    <w:rsid w:val="00281240"/>
    <w:rsid w:val="005F1484"/>
    <w:rsid w:val="006C6D7D"/>
    <w:rsid w:val="00755612"/>
    <w:rsid w:val="007B4A8A"/>
    <w:rsid w:val="00943ABB"/>
    <w:rsid w:val="009A0E5E"/>
    <w:rsid w:val="009F468B"/>
    <w:rsid w:val="00AC76B4"/>
    <w:rsid w:val="00BD3B13"/>
    <w:rsid w:val="00C0190C"/>
    <w:rsid w:val="00E423E3"/>
    <w:rsid w:val="00E834DE"/>
    <w:rsid w:val="00E8520E"/>
    <w:rsid w:val="00E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662"/>
  <w15:chartTrackingRefBased/>
  <w15:docId w15:val="{6741EFB9-3198-4158-8C9C-DF3FC522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Karačić</dc:creator>
  <cp:keywords/>
  <dc:description/>
  <cp:lastModifiedBy>Ankica Karačić</cp:lastModifiedBy>
  <cp:revision>5</cp:revision>
  <cp:lastPrinted>2023-01-31T11:45:00Z</cp:lastPrinted>
  <dcterms:created xsi:type="dcterms:W3CDTF">2023-01-31T10:43:00Z</dcterms:created>
  <dcterms:modified xsi:type="dcterms:W3CDTF">2023-01-31T11:59:00Z</dcterms:modified>
</cp:coreProperties>
</file>